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Załącznik nr 4 do SWZ</w:t>
      </w:r>
    </w:p>
    <w:p>
      <w:pPr>
        <w:pStyle w:val="Tretekstu"/>
        <w:spacing w:before="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caps/>
          <w:sz w:val="20"/>
          <w:szCs w:val="20"/>
          <w:u w:val="single"/>
        </w:rPr>
      </w:r>
    </w:p>
    <w:p>
      <w:pPr>
        <w:pStyle w:val="Tretekstu"/>
        <w:spacing w:before="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caps/>
          <w:sz w:val="20"/>
          <w:szCs w:val="20"/>
          <w:u w:val="single"/>
        </w:rPr>
        <w:t>oświadczenie Wykonawcy o aktualności informacji zawartych w oświadczeniu, o którym mowa w art. 125 ust. 1 ustawy Pzp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aps/>
          <w:sz w:val="20"/>
          <w:szCs w:val="20"/>
        </w:rPr>
      </w:pPr>
      <w:r>
        <w:rPr>
          <w:rFonts w:cs="Arial" w:ascii="Arial" w:hAnsi="Arial"/>
          <w:b/>
          <w:caps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aps/>
          <w:sz w:val="20"/>
          <w:szCs w:val="20"/>
        </w:rPr>
      </w:pPr>
      <w:r>
        <w:rPr>
          <w:rFonts w:cs="Arial" w:ascii="Arial" w:hAnsi="Arial"/>
          <w:b/>
          <w:caps/>
          <w:sz w:val="20"/>
          <w:szCs w:val="20"/>
        </w:rPr>
        <w:t>Nazwa zamówienia: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aps/>
          <w:sz w:val="20"/>
          <w:szCs w:val="20"/>
        </w:rPr>
      </w:pPr>
      <w:r>
        <w:rPr>
          <w:rFonts w:cs="Arial" w:ascii="Arial" w:hAnsi="Arial"/>
          <w:b/>
          <w:caps/>
          <w:sz w:val="20"/>
          <w:szCs w:val="20"/>
        </w:rPr>
      </w:r>
    </w:p>
    <w:p>
      <w:pPr>
        <w:pStyle w:val="Normal"/>
        <w:tabs>
          <w:tab w:val="clear" w:pos="708"/>
          <w:tab w:val="left" w:pos="1080" w:leader="none"/>
        </w:tabs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</w:rPr>
        <w:t>„</w:t>
      </w:r>
      <w:r>
        <w:rPr>
          <w:rFonts w:cs="Arial" w:ascii="Arial" w:hAnsi="Arial"/>
          <w:b/>
          <w:sz w:val="20"/>
          <w:szCs w:val="20"/>
        </w:rPr>
        <w:t>Zakup ciężkiego samochodu ratowniczo-gaśniczego dla OSP Jedwabno”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aps/>
          <w:sz w:val="20"/>
          <w:szCs w:val="20"/>
        </w:rPr>
      </w:pPr>
      <w:r>
        <w:rPr>
          <w:rFonts w:cs="Arial" w:ascii="Arial" w:hAnsi="Arial"/>
          <w:b/>
          <w:caps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aps/>
          <w:sz w:val="20"/>
          <w:szCs w:val="20"/>
        </w:rPr>
      </w:pPr>
      <w:r>
        <w:rPr>
          <w:rFonts w:cs="Arial" w:ascii="Arial" w:hAnsi="Arial"/>
          <w:b/>
          <w:caps/>
          <w:sz w:val="20"/>
          <w:szCs w:val="20"/>
        </w:rPr>
        <w:t>Zamawiający:</w:t>
      </w:r>
    </w:p>
    <w:p>
      <w:pPr>
        <w:pStyle w:val="Normal"/>
        <w:tabs>
          <w:tab w:val="clear" w:pos="708"/>
          <w:tab w:val="left" w:pos="2450" w:leader="none"/>
        </w:tabs>
        <w:spacing w:lineRule="auto" w:line="240" w:before="0" w:after="0"/>
        <w:rPr>
          <w:rFonts w:ascii="Arial" w:hAnsi="Arial" w:eastAsia="SimSun" w:cs="Arial"/>
          <w:b/>
          <w:b/>
          <w:color w:val="FF0000"/>
          <w:sz w:val="20"/>
          <w:szCs w:val="20"/>
        </w:rPr>
      </w:pPr>
      <w:r>
        <w:rPr>
          <w:rFonts w:eastAsia="SimSun" w:cs="Arial" w:ascii="Arial" w:hAnsi="Arial"/>
          <w:b/>
          <w:sz w:val="20"/>
          <w:szCs w:val="20"/>
          <w:highlight w:val="white"/>
        </w:rPr>
        <w:t>Gmina Jedwabno</w:t>
      </w:r>
      <w:r>
        <w:rPr>
          <w:rFonts w:eastAsia="SimSun" w:cs="Arial" w:ascii="Arial" w:hAnsi="Arial"/>
          <w:b/>
          <w:color w:val="FF0000"/>
          <w:sz w:val="20"/>
          <w:szCs w:val="20"/>
          <w:highlight w:val="white"/>
        </w:rPr>
        <w:tab/>
      </w:r>
    </w:p>
    <w:p>
      <w:pPr>
        <w:pStyle w:val="Normal"/>
        <w:tabs>
          <w:tab w:val="clear" w:pos="708"/>
          <w:tab w:val="left" w:pos="2450" w:leader="none"/>
        </w:tabs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ul. Warmińska 2</w:t>
        <w:br/>
        <w:t>12-122 Jedwabno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caps/>
          <w:sz w:val="20"/>
          <w:szCs w:val="20"/>
        </w:rPr>
      </w:pPr>
      <w:r>
        <w:rPr>
          <w:rFonts w:cs="Arial" w:ascii="Arial" w:hAnsi="Arial"/>
          <w:b/>
          <w:caps/>
          <w:sz w:val="20"/>
          <w:szCs w:val="20"/>
        </w:rPr>
        <w:t>Wykonawca: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(nazwa i adres)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  <w:t>Oświadczam, że informacje zawarte w oświadczeniu, o którym mowa w art. 125 ust. 1 ustaw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y Pzp </w:t>
      </w:r>
      <w:r>
        <w:rPr>
          <w:rFonts w:cs="Arial" w:ascii="Arial" w:hAnsi="Arial"/>
          <w:b w:val="false"/>
          <w:bCs/>
          <w:i w:val="false"/>
          <w:iCs/>
          <w:caps w:val="false"/>
          <w:smallCaps w:val="false"/>
          <w:color w:val="000000" w:themeColor="text1"/>
          <w:spacing w:val="0"/>
          <w:sz w:val="20"/>
          <w:szCs w:val="20"/>
        </w:rPr>
        <w:t>(t.j. Dz. U. z 2024 r. poz. 1320</w:t>
      </w:r>
      <w:r>
        <w:rPr>
          <w:rFonts w:cs="Arial" w:ascii="Arial" w:hAnsi="Arial"/>
          <w:bCs/>
          <w:iCs/>
          <w:color w:val="000000"/>
          <w:sz w:val="20"/>
          <w:szCs w:val="20"/>
        </w:rPr>
        <w:t>)</w:t>
      </w:r>
      <w:r>
        <w:rPr>
          <w:rFonts w:cs="Arial" w:ascii="Arial" w:hAnsi="Arial"/>
          <w:color w:val="000000" w:themeColor="text1"/>
          <w:sz w:val="20"/>
          <w:szCs w:val="20"/>
        </w:rPr>
        <w:t xml:space="preserve">, są aktualne w zakresie podstaw wykluczenia, o których mowa w:  </w:t>
      </w:r>
    </w:p>
    <w:p>
      <w:pPr>
        <w:pStyle w:val="Default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  <w:t>art. 108 ust. 1 pkt 3 ww. ustawy,</w:t>
      </w:r>
    </w:p>
    <w:p>
      <w:pPr>
        <w:pStyle w:val="Default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  <w:t>art. 108 ust. 1 pkt 6 ww. ustawy,</w:t>
      </w:r>
    </w:p>
    <w:p>
      <w:pPr>
        <w:pStyle w:val="Default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  <w:t>art. 109 ust. 1 pkt 7 ww. ustawy,</w:t>
      </w:r>
    </w:p>
    <w:p>
      <w:pPr>
        <w:pStyle w:val="Default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  <w:t>art. 109 ust. 1 pkt 8 ww. ustawy.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i/>
          <w:i/>
          <w:iCs/>
          <w:color w:val="000000" w:themeColor="text1"/>
          <w:sz w:val="20"/>
          <w:szCs w:val="20"/>
        </w:rPr>
      </w:pPr>
      <w:r>
        <w:rPr>
          <w:rFonts w:cs="Arial" w:ascii="Arial" w:hAnsi="Arial"/>
          <w:i/>
          <w:iCs/>
          <w:color w:val="000000" w:themeColor="text1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iCs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Tretekstu"/>
        <w:spacing w:before="0" w:after="0"/>
        <w:jc w:val="center"/>
        <w:rPr>
          <w:rFonts w:ascii="Arial" w:hAnsi="Arial" w:cs="Arial"/>
          <w:b/>
          <w:b/>
          <w:smallCaps/>
          <w:sz w:val="20"/>
          <w:szCs w:val="20"/>
          <w:u w:val="single"/>
        </w:rPr>
      </w:pPr>
      <w:r>
        <w:rPr>
          <w:rFonts w:cs="Arial" w:ascii="Arial" w:hAnsi="Arial"/>
          <w:b/>
          <w:smallCaps/>
          <w:sz w:val="20"/>
          <w:szCs w:val="20"/>
          <w:u w:val="single"/>
        </w:rPr>
      </w:r>
    </w:p>
    <w:p>
      <w:pPr>
        <w:pStyle w:val="Tretekstu"/>
        <w:spacing w:before="0" w:after="0"/>
        <w:jc w:val="center"/>
        <w:rPr>
          <w:rFonts w:ascii="Arial" w:hAnsi="Arial" w:cs="Arial"/>
          <w:b/>
          <w:b/>
          <w:smallCaps/>
          <w:sz w:val="20"/>
          <w:szCs w:val="20"/>
          <w:u w:val="single"/>
        </w:rPr>
      </w:pPr>
      <w:r>
        <w:rPr>
          <w:rFonts w:cs="Arial" w:ascii="Arial" w:hAnsi="Arial"/>
          <w:b/>
          <w:smallCaps/>
          <w:sz w:val="20"/>
          <w:szCs w:val="20"/>
          <w:u w:val="single"/>
        </w:rPr>
      </w:r>
    </w:p>
    <w:p>
      <w:pPr>
        <w:pStyle w:val="Tretekstu"/>
        <w:spacing w:before="0" w:after="0"/>
        <w:ind w:left="425" w:hanging="425"/>
        <w:rPr>
          <w:rFonts w:ascii="Arial" w:hAnsi="Arial" w:cs="Arial"/>
          <w:bCs/>
          <w:sz w:val="20"/>
          <w:szCs w:val="20"/>
          <w:lang w:eastAsia="pl-PL"/>
        </w:rPr>
      </w:pPr>
      <w:bookmarkStart w:id="0" w:name="_Hlk173240694"/>
      <w:r>
        <w:rPr>
          <w:rFonts w:cs="Arial" w:ascii="Arial" w:hAnsi="Arial"/>
          <w:sz w:val="20"/>
          <w:szCs w:val="20"/>
        </w:rPr>
        <w:t xml:space="preserve">__________________________ </w:t>
        <w:tab/>
        <w:tab/>
        <w:tab/>
        <w:tab/>
        <w:t xml:space="preserve">         __________________________</w:t>
        <w:tab/>
        <w:t xml:space="preserve">(miejscowość, data) </w:t>
        <w:tab/>
        <w:tab/>
        <w:tab/>
        <w:tab/>
        <w:tab/>
      </w:r>
      <w:r>
        <w:rPr>
          <w:rFonts w:cs="Arial" w:ascii="Arial" w:hAnsi="Arial"/>
          <w:bCs/>
          <w:sz w:val="20"/>
          <w:szCs w:val="20"/>
          <w:lang w:eastAsia="pl-PL"/>
        </w:rPr>
        <w:t>Podpis(y) osoby(osób) upoważnionej(ych) do</w:t>
      </w:r>
    </w:p>
    <w:p>
      <w:pPr>
        <w:pStyle w:val="Tretekstu"/>
        <w:spacing w:before="0" w:after="0"/>
        <w:ind w:left="5670" w:hanging="0"/>
        <w:rPr>
          <w:rFonts w:ascii="Arial" w:hAnsi="Arial" w:cs="Arial"/>
          <w:bCs/>
          <w:sz w:val="20"/>
          <w:szCs w:val="20"/>
          <w:lang w:eastAsia="pl-PL"/>
        </w:rPr>
      </w:pPr>
      <w:bookmarkStart w:id="1" w:name="_Hlk173240694"/>
      <w:r>
        <w:rPr>
          <w:rFonts w:cs="Arial" w:ascii="Arial" w:hAnsi="Arial"/>
          <w:bCs/>
          <w:sz w:val="20"/>
          <w:szCs w:val="20"/>
          <w:lang w:eastAsia="pl-PL"/>
        </w:rPr>
        <w:t>podpisania niniejszej oferty w imieniu Wykonawcy(ów)</w:t>
      </w:r>
      <w:bookmarkEnd w:id="1"/>
    </w:p>
    <w:p>
      <w:pPr>
        <w:pStyle w:val="Normal"/>
        <w:spacing w:lineRule="auto" w:line="240"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mallCaps/>
          <w:sz w:val="20"/>
          <w:szCs w:val="20"/>
          <w:u w:val="single"/>
        </w:rPr>
      </w:pPr>
      <w:r>
        <w:rPr/>
      </w:r>
    </w:p>
    <w:sectPr>
      <w:headerReference w:type="default" r:id="rId2"/>
      <w:type w:val="nextPage"/>
      <w:pgSz w:w="11906" w:h="16838"/>
      <w:pgMar w:left="993" w:right="849" w:gutter="0" w:header="708" w:top="851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sz w:val="16"/>
        <w:szCs w:val="16"/>
      </w:rPr>
    </w:pPr>
    <w:r>
      <w:rPr>
        <w:sz w:val="16"/>
        <w:szCs w:val="16"/>
      </w:rPr>
    </w:r>
    <w:bookmarkStart w:id="2" w:name="_Hlk173161211"/>
    <w:bookmarkStart w:id="3" w:name="_Hlk173161211"/>
  </w:p>
  <w:p>
    <w:pPr>
      <w:pStyle w:val="Gwka"/>
      <w:jc w:val="center"/>
      <w:rPr>
        <w:rFonts w:ascii="Arial" w:hAnsi="Arial" w:cs="Arial"/>
      </w:rPr>
    </w:pPr>
    <w:r>
      <w:rPr>
        <w:rFonts w:cs="Arial" w:ascii="Arial" w:hAnsi="Arial"/>
        <w:sz w:val="16"/>
        <w:szCs w:val="16"/>
      </w:rPr>
      <w:t>Zamawiający: Gmina Jedwabno, ul. Warmińska 2, 12-122 Jedwabno</w:t>
    </w:r>
  </w:p>
  <w:p>
    <w:pPr>
      <w:pStyle w:val="Gwka"/>
      <w:jc w:val="center"/>
      <w:rPr>
        <w:rFonts w:ascii="Arial" w:hAnsi="Arial" w:cs="Arial"/>
      </w:rPr>
    </w:pPr>
    <w:r>
      <w:rPr>
        <w:rFonts w:cs="Arial" w:ascii="Arial" w:hAnsi="Arial"/>
        <w:sz w:val="16"/>
        <w:szCs w:val="16"/>
      </w:rPr>
      <w:t>„</w:t>
    </w:r>
    <w:r>
      <w:rPr>
        <w:rStyle w:val="Strong"/>
        <w:rFonts w:cs="Arial" w:ascii="Arial" w:hAnsi="Arial"/>
        <w:b w:val="false"/>
        <w:bCs w:val="false"/>
        <w:sz w:val="16"/>
        <w:szCs w:val="16"/>
      </w:rPr>
      <w:t>Zakup ciężkiego samochodu ratowniczo-gaśniczego dla OSP Jedwabno</w:t>
    </w:r>
    <w:r>
      <w:rPr>
        <w:rFonts w:cs="Arial" w:ascii="Arial" w:hAnsi="Arial"/>
        <w:sz w:val="16"/>
        <w:szCs w:val="16"/>
      </w:rPr>
      <w:t>”</w:t>
    </w:r>
  </w:p>
  <w:p>
    <w:pPr>
      <w:pStyle w:val="Gwka"/>
      <w:jc w:val="center"/>
      <w:rPr>
        <w:rFonts w:ascii="Arial" w:hAnsi="Arial" w:cs="Arial"/>
      </w:rPr>
    </w:pPr>
    <w:bookmarkStart w:id="4" w:name="_Hlk173161211"/>
    <w:r>
      <w:rPr>
        <w:rFonts w:cs="Arial" w:ascii="Arial" w:hAnsi="Arial"/>
        <w:sz w:val="16"/>
        <w:szCs w:val="16"/>
      </w:rPr>
      <w:t>Znak Sprawy: ROŚ.271.2.2025.D</w:t>
    </w:r>
    <w:bookmarkEnd w:id="4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b5fd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5579aa"/>
    <w:pPr>
      <w:keepNext w:val="true"/>
      <w:keepLines/>
      <w:spacing w:lineRule="auto" w:line="360" w:before="240" w:after="0"/>
      <w:jc w:val="both"/>
      <w:outlineLvl w:val="0"/>
    </w:pPr>
    <w:rPr>
      <w:rFonts w:ascii="Times New Roman" w:hAnsi="Times New Roman" w:eastAsia="" w:cs="" w:cstheme="majorBidi" w:eastAsiaTheme="majorEastAsia"/>
      <w:b/>
      <w:caps/>
      <w:sz w:val="24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6b5fdb"/>
    <w:rPr>
      <w:rFonts w:ascii="Times New Roman" w:hAnsi="Times New Roman" w:eastAsia="Lucida Sans Unicode" w:cs="Times New Roman"/>
      <w:sz w:val="24"/>
      <w:szCs w:val="24"/>
      <w:lang w:eastAsia="ar-SA"/>
    </w:rPr>
  </w:style>
  <w:style w:type="character" w:styleId="NagwekZnak" w:customStyle="1">
    <w:name w:val="Nagłówek Znak"/>
    <w:basedOn w:val="DefaultParagraphFont"/>
    <w:uiPriority w:val="99"/>
    <w:qFormat/>
    <w:rsid w:val="006b5fdb"/>
    <w:rPr/>
  </w:style>
  <w:style w:type="character" w:styleId="StopkaZnak" w:customStyle="1">
    <w:name w:val="Stopka Znak"/>
    <w:basedOn w:val="DefaultParagraphFont"/>
    <w:uiPriority w:val="99"/>
    <w:qFormat/>
    <w:rsid w:val="006b5fdb"/>
    <w:rPr/>
  </w:style>
  <w:style w:type="character" w:styleId="Markedcontent" w:customStyle="1">
    <w:name w:val="markedcontent"/>
    <w:basedOn w:val="DefaultParagraphFont"/>
    <w:qFormat/>
    <w:rsid w:val="007c3ec1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656ba"/>
    <w:rPr>
      <w:rFonts w:ascii="Segoe UI" w:hAnsi="Segoe UI" w:cs="Segoe UI"/>
      <w:sz w:val="18"/>
      <w:szCs w:val="18"/>
    </w:rPr>
  </w:style>
  <w:style w:type="character" w:styleId="Nagwek1Znak" w:customStyle="1">
    <w:name w:val="Nagłówek 1 Znak"/>
    <w:basedOn w:val="DefaultParagraphFont"/>
    <w:qFormat/>
    <w:rsid w:val="005579aa"/>
    <w:rPr>
      <w:rFonts w:ascii="Times New Roman" w:hAnsi="Times New Roman" w:eastAsia="" w:cs="" w:cstheme="majorBidi" w:eastAsiaTheme="majorEastAsia"/>
      <w:b/>
      <w:caps/>
      <w:sz w:val="24"/>
      <w:szCs w:val="32"/>
    </w:rPr>
  </w:style>
  <w:style w:type="character" w:styleId="Lrzxr" w:customStyle="1">
    <w:name w:val="lrzxr"/>
    <w:basedOn w:val="DefaultParagraphFont"/>
    <w:qFormat/>
    <w:rsid w:val="005579a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579a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579aa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847f1"/>
    <w:rPr>
      <w:b/>
      <w:bCs/>
      <w:sz w:val="20"/>
      <w:szCs w:val="20"/>
    </w:rPr>
  </w:style>
  <w:style w:type="character" w:styleId="Strong">
    <w:name w:val="Strong"/>
    <w:qFormat/>
    <w:rsid w:val="004d048b"/>
    <w:rPr>
      <w:rFonts w:ascii="Times New Roman" w:hAnsi="Times New Roman" w:cs="Times New Roman"/>
      <w:b/>
      <w:bCs/>
      <w:sz w:val="22"/>
      <w:szCs w:val="22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6b5fdb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Lucida Sans Unicode" w:cs="Times New Roman"/>
      <w:sz w:val="24"/>
      <w:szCs w:val="24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Zawartotabeli" w:customStyle="1">
    <w:name w:val="Zawartość tabeli"/>
    <w:basedOn w:val="Normal"/>
    <w:qFormat/>
    <w:rsid w:val="006b5fdb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Lucida Sans Unicode" w:cs="Times New Roman"/>
      <w:sz w:val="24"/>
      <w:szCs w:val="24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6b5f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b5f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f01ac3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656b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579aa"/>
    <w:pPr>
      <w:spacing w:lineRule="auto" w:line="360" w:before="0" w:after="0"/>
      <w:ind w:left="720" w:hanging="0"/>
      <w:contextualSpacing/>
      <w:jc w:val="both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579aa"/>
    <w:pPr>
      <w:spacing w:lineRule="auto" w:line="240" w:before="0" w:after="0"/>
      <w:jc w:val="both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847f1"/>
    <w:pPr>
      <w:spacing w:before="0" w:after="160"/>
      <w:jc w:val="left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LibreOffice/7.4.2.3$Windows_X86_64 LibreOffice_project/382eef1f22670f7f4118c8c2dd222ec7ad009daf</Application>
  <AppVersion>15.0000</AppVersion>
  <Pages>1</Pages>
  <Words>189</Words>
  <Characters>1654</Characters>
  <CharactersWithSpaces>1836</CharactersWithSpaces>
  <Paragraphs>26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2025-02-05T21:44:00Z</dcterms:created>
  <dc:creator>Justyna Chwojnicka-Gut</dc:creator>
  <dc:description/>
  <dc:language>pl-PL</dc:language>
  <cp:lastModifiedBy/>
  <cp:lastPrinted>2021-08-31T11:51:00Z</cp:lastPrinted>
  <dcterms:modified xsi:type="dcterms:W3CDTF">2025-02-07T13:39:35Z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